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25B" w:rsidRPr="009F225B" w:rsidRDefault="002A7D68" w:rsidP="009F22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F225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F225B" w:rsidRPr="009F225B" w:rsidRDefault="002A7D68" w:rsidP="009F22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225B">
        <w:rPr>
          <w:rFonts w:ascii="Times New Roman" w:hAnsi="Times New Roman" w:cs="Times New Roman"/>
          <w:sz w:val="24"/>
          <w:szCs w:val="24"/>
        </w:rPr>
        <w:t xml:space="preserve">о проведении ежегодной актуализации Схемы теплоснабжения муниципального образования Родинский сельсовет Родинского района Алтайского края </w:t>
      </w:r>
    </w:p>
    <w:p w:rsidR="00E90B52" w:rsidRDefault="009F225B" w:rsidP="009F22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225B">
        <w:rPr>
          <w:rFonts w:ascii="Times New Roman" w:hAnsi="Times New Roman" w:cs="Times New Roman"/>
          <w:sz w:val="24"/>
          <w:szCs w:val="24"/>
        </w:rPr>
        <w:t>на период до 2028 года.</w:t>
      </w:r>
    </w:p>
    <w:p w:rsidR="009F225B" w:rsidRDefault="009F225B" w:rsidP="009F22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225B" w:rsidRDefault="009F225B" w:rsidP="00FB4B6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Родинского сельсовета Родинского района алтайского края уведомляет о проведении ежегодной актуализации Схемы теплоснабжения муниципального образования Родинского сельсовета Родинского района Алтайского края на период до 2028 года</w:t>
      </w:r>
      <w:r w:rsidR="00004D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утвержденной постановлением администрации Родинского сельсовета от  13.05.2015 года № 15 «Об утверждении схемы теплоснабжения муниципального образования Родинский сельсовет Родинского района Алтайского</w:t>
      </w:r>
      <w:r w:rsidR="00004D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рая»</w:t>
      </w:r>
      <w:r w:rsidR="00004DD8">
        <w:rPr>
          <w:rFonts w:ascii="Times New Roman" w:hAnsi="Times New Roman" w:cs="Times New Roman"/>
          <w:sz w:val="24"/>
          <w:szCs w:val="24"/>
        </w:rPr>
        <w:t xml:space="preserve"> по состо</w:t>
      </w:r>
      <w:r>
        <w:rPr>
          <w:rFonts w:ascii="Times New Roman" w:hAnsi="Times New Roman" w:cs="Times New Roman"/>
          <w:sz w:val="24"/>
          <w:szCs w:val="24"/>
        </w:rPr>
        <w:t>янию на</w:t>
      </w:r>
      <w:r w:rsidR="00FB4B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 год.</w:t>
      </w:r>
    </w:p>
    <w:p w:rsidR="009F225B" w:rsidRDefault="009F225B" w:rsidP="00FB4B6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  <w:r w:rsidR="00004D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теплоснабжения муниципального образования на </w:t>
      </w:r>
      <w:r w:rsidR="00004DD8">
        <w:rPr>
          <w:rFonts w:ascii="Times New Roman" w:hAnsi="Times New Roman" w:cs="Times New Roman"/>
          <w:sz w:val="24"/>
          <w:szCs w:val="24"/>
        </w:rPr>
        <w:t xml:space="preserve">период до 2028 года размещена на официальном сайте муниципального образования Родинский сельсовет в сети «интернет» </w:t>
      </w:r>
      <w:hyperlink r:id="rId5" w:history="1">
        <w:r w:rsidR="00004DD8" w:rsidRPr="007824D2">
          <w:rPr>
            <w:rStyle w:val="a4"/>
            <w:rFonts w:ascii="Times New Roman" w:hAnsi="Times New Roman" w:cs="Times New Roman"/>
            <w:sz w:val="24"/>
            <w:szCs w:val="24"/>
          </w:rPr>
          <w:t>http://admrodino.ucoz.ru/index/objavlenija/0-31</w:t>
        </w:r>
      </w:hyperlink>
    </w:p>
    <w:p w:rsidR="00004DD8" w:rsidRDefault="00004DD8" w:rsidP="00FB4B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Актуализации подлежат следующие данные:</w:t>
      </w:r>
    </w:p>
    <w:p w:rsidR="00004DD8" w:rsidRDefault="00004DD8" w:rsidP="00FB4B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004DD8" w:rsidRDefault="00004DD8" w:rsidP="00FB4B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004DD8" w:rsidRDefault="00004DD8" w:rsidP="00FB4B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FB4B6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>внесение изменений в схему теплоснабжения или отказ от внесения изменений в части включения в нее мер</w:t>
      </w:r>
      <w:r w:rsidR="006A76C2">
        <w:rPr>
          <w:rFonts w:ascii="Times New Roman" w:hAnsi="Times New Roman" w:cs="Times New Roman"/>
          <w:sz w:val="24"/>
          <w:szCs w:val="24"/>
        </w:rPr>
        <w:t>оприятий по обеспечению техниче</w:t>
      </w:r>
      <w:r>
        <w:rPr>
          <w:rFonts w:ascii="Times New Roman" w:hAnsi="Times New Roman" w:cs="Times New Roman"/>
          <w:sz w:val="24"/>
          <w:szCs w:val="24"/>
        </w:rPr>
        <w:t>ской возможности подключения к системам теплоснабжения объектов капитального строительства;</w:t>
      </w:r>
    </w:p>
    <w:p w:rsidR="006A76C2" w:rsidRDefault="006A76C2" w:rsidP="00FB4B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FB4B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переключение тепловой нагрузки от котельных на источники с комбинированной выработкой тепловой и электрической энергии в </w:t>
      </w:r>
      <w:r w:rsidR="00AC5016">
        <w:rPr>
          <w:rFonts w:ascii="Times New Roman" w:hAnsi="Times New Roman" w:cs="Times New Roman"/>
          <w:sz w:val="24"/>
          <w:szCs w:val="24"/>
        </w:rPr>
        <w:t>весенне</w:t>
      </w:r>
      <w:r>
        <w:rPr>
          <w:rFonts w:ascii="Times New Roman" w:hAnsi="Times New Roman" w:cs="Times New Roman"/>
          <w:sz w:val="24"/>
          <w:szCs w:val="24"/>
        </w:rPr>
        <w:t xml:space="preserve">-летний период  функционирования систем </w:t>
      </w:r>
      <w:r w:rsidR="00AC5016">
        <w:rPr>
          <w:rFonts w:ascii="Times New Roman" w:hAnsi="Times New Roman" w:cs="Times New Roman"/>
          <w:sz w:val="24"/>
          <w:szCs w:val="24"/>
        </w:rPr>
        <w:t>теплоснабжения;</w:t>
      </w:r>
    </w:p>
    <w:p w:rsidR="00AC5016" w:rsidRDefault="00AC5016" w:rsidP="00FB4B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переключение тепловой нагрузки от котельных на источники с комбинированной выработкой тепловой и электрической энергии  в отопительный период, в том числе за счет вывода котельных в пиковый режим работы, холодный резерв, из эксплуатации;</w:t>
      </w:r>
    </w:p>
    <w:p w:rsidR="00AC5016" w:rsidRDefault="00AC5016" w:rsidP="00FB4B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мероприятия по переоборудованию котельных в источник комбинированной выработки электрической и тепловой энергии;</w:t>
      </w:r>
    </w:p>
    <w:p w:rsidR="00AC5016" w:rsidRDefault="00AC5016" w:rsidP="00FB4B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РФ и проектной документации;</w:t>
      </w:r>
    </w:p>
    <w:p w:rsidR="00AC5016" w:rsidRDefault="00AC5016" w:rsidP="00FB4B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) строительство и реконструкция тепловых сетей ,включая их реконструкцию в связи с исчерпанием установленного и продленного ресурсов;</w:t>
      </w:r>
    </w:p>
    <w:p w:rsidR="00FB4B69" w:rsidRDefault="00FB4B69" w:rsidP="00FB4B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) баланс топливно-энергетических ресурсов для обеспечения теплоснабжения. В том числе расходов аварийных запасов топлива;</w:t>
      </w:r>
    </w:p>
    <w:p w:rsidR="00FB4B69" w:rsidRDefault="00FB4B69" w:rsidP="00FB4B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финансовые потребности при изменении схемы теплоснабжения и источники их покрытия.</w:t>
      </w:r>
    </w:p>
    <w:p w:rsidR="00FB4B69" w:rsidRDefault="00FB4B69" w:rsidP="00FB4B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 замечаний и предложений от теплоснабжающих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организаций и иных лиц по актуализации схемы теплоснабжения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принимаются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письменном виде до 01.03.2018 года по адресу: ул. Ленина 173,с. Родино.</w:t>
      </w:r>
    </w:p>
    <w:p w:rsidR="00FB4B69" w:rsidRDefault="00FB4B69" w:rsidP="00004DD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C5016" w:rsidRPr="009F225B" w:rsidRDefault="00AC5016" w:rsidP="00004DD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sectPr w:rsidR="00AC5016" w:rsidRPr="009F225B" w:rsidSect="00E90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512DD7"/>
    <w:multiLevelType w:val="hybridMultilevel"/>
    <w:tmpl w:val="891ED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401C4"/>
    <w:multiLevelType w:val="hybridMultilevel"/>
    <w:tmpl w:val="53566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68"/>
    <w:rsid w:val="00004DD8"/>
    <w:rsid w:val="002A7D68"/>
    <w:rsid w:val="006A76C2"/>
    <w:rsid w:val="00825121"/>
    <w:rsid w:val="009F225B"/>
    <w:rsid w:val="00AC5016"/>
    <w:rsid w:val="00CA14FF"/>
    <w:rsid w:val="00D87BE8"/>
    <w:rsid w:val="00E90B52"/>
    <w:rsid w:val="00FB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DE301-04C9-45F6-B20D-799B495E3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2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4D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rodino.ucoz.ru/index/objavlenija/0-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2018-01-15T08:32:00Z</cp:lastPrinted>
  <dcterms:created xsi:type="dcterms:W3CDTF">2018-01-16T04:59:00Z</dcterms:created>
  <dcterms:modified xsi:type="dcterms:W3CDTF">2018-01-16T04:59:00Z</dcterms:modified>
</cp:coreProperties>
</file>